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E" w:rsidRPr="004426FE" w:rsidRDefault="004426FE" w:rsidP="004426FE">
      <w:pPr>
        <w:spacing w:after="0" w:line="240" w:lineRule="auto"/>
        <w:rPr>
          <w:rFonts w:ascii="Calibri" w:eastAsia="Times New Roman" w:hAnsi="Calibri" w:cs="Arial"/>
          <w:b/>
          <w:smallCaps/>
          <w:lang w:val="nl-BE" w:eastAsia="nl-NL"/>
        </w:rPr>
      </w:pPr>
      <w:r w:rsidRPr="004426FE">
        <w:rPr>
          <w:rFonts w:ascii="Calibri" w:eastAsia="Times New Roman" w:hAnsi="Calibri" w:cs="Arial"/>
          <w:b/>
          <w:smallCaps/>
          <w:lang w:val="nl-BE" w:eastAsia="nl-NL"/>
        </w:rPr>
        <w:t>SARA GEENEN</w:t>
      </w:r>
    </w:p>
    <w:p w:rsidR="004426FE" w:rsidRPr="004426FE" w:rsidRDefault="004426FE" w:rsidP="004426FE">
      <w:pPr>
        <w:spacing w:after="0" w:line="240" w:lineRule="auto"/>
        <w:rPr>
          <w:rFonts w:ascii="Calibri" w:eastAsia="Times New Roman" w:hAnsi="Calibri" w:cs="Arial"/>
          <w:lang w:val="nl-BE" w:eastAsia="nl-NL"/>
        </w:rPr>
      </w:pP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u w:val="single"/>
          <w:lang w:val="nl-BE" w:eastAsia="nl-NL"/>
        </w:rPr>
      </w:pPr>
      <w:r w:rsidRPr="004426FE">
        <w:rPr>
          <w:rFonts w:ascii="Calibri" w:eastAsia="Times New Roman" w:hAnsi="Calibri" w:cs="Times New Roman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113030</wp:posOffset>
            </wp:positionV>
            <wp:extent cx="1342390" cy="1323975"/>
            <wp:effectExtent l="0" t="0" r="0" b="9525"/>
            <wp:wrapSquare wrapText="bothSides"/>
            <wp:docPr id="1" name="Picture 1" descr="DSC_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4" b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26FE">
        <w:rPr>
          <w:rFonts w:ascii="Calibri" w:eastAsia="Times New Roman" w:hAnsi="Calibri" w:cs="Arial"/>
          <w:lang w:val="nl-BE" w:eastAsia="nl-NL"/>
        </w:rPr>
        <w:t>Working</w:t>
      </w:r>
      <w:proofErr w:type="spellEnd"/>
      <w:r w:rsidRPr="004426FE">
        <w:rPr>
          <w:rFonts w:ascii="Calibri" w:eastAsia="Times New Roman" w:hAnsi="Calibri" w:cs="Arial"/>
          <w:lang w:val="nl-BE" w:eastAsia="nl-NL"/>
        </w:rPr>
        <w:t xml:space="preserve"> </w:t>
      </w:r>
      <w:proofErr w:type="spellStart"/>
      <w:r w:rsidRPr="004426FE">
        <w:rPr>
          <w:rFonts w:ascii="Calibri" w:eastAsia="Times New Roman" w:hAnsi="Calibri" w:cs="Arial"/>
          <w:lang w:val="nl-BE" w:eastAsia="nl-NL"/>
        </w:rPr>
        <w:t>address</w:t>
      </w:r>
      <w:proofErr w:type="spellEnd"/>
      <w:r w:rsidRPr="004426FE">
        <w:rPr>
          <w:rFonts w:ascii="Calibri" w:eastAsia="Times New Roman" w:hAnsi="Calibri" w:cs="Arial"/>
          <w:lang w:val="nl-BE" w:eastAsia="nl-NL"/>
        </w:rPr>
        <w:t>: Prinsstraat 13- 2000 Antwerpen- Belgium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nl-BE" w:eastAsia="nl-NL"/>
        </w:rPr>
      </w:pPr>
      <w:r w:rsidRPr="004426FE">
        <w:rPr>
          <w:rFonts w:ascii="Calibri" w:eastAsia="Times New Roman" w:hAnsi="Calibri" w:cs="Arial"/>
          <w:lang w:val="nl-BE" w:eastAsia="nl-NL"/>
        </w:rPr>
        <w:t xml:space="preserve">Personal </w:t>
      </w:r>
      <w:proofErr w:type="spellStart"/>
      <w:r w:rsidRPr="004426FE">
        <w:rPr>
          <w:rFonts w:ascii="Calibri" w:eastAsia="Times New Roman" w:hAnsi="Calibri" w:cs="Arial"/>
          <w:lang w:val="nl-BE" w:eastAsia="nl-NL"/>
        </w:rPr>
        <w:t>address</w:t>
      </w:r>
      <w:proofErr w:type="spellEnd"/>
      <w:r w:rsidRPr="004426FE">
        <w:rPr>
          <w:rFonts w:ascii="Calibri" w:eastAsia="Times New Roman" w:hAnsi="Calibri" w:cs="Arial"/>
          <w:lang w:val="nl-BE" w:eastAsia="nl-NL"/>
        </w:rPr>
        <w:t>: Nekkerspoelstraat 298- 2800 Mechelen- Belgium</w:t>
      </w:r>
      <w:r w:rsidRPr="004426FE">
        <w:rPr>
          <w:rFonts w:ascii="Calibri" w:eastAsia="Times New Roman" w:hAnsi="Calibri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nl-BE" w:eastAsia="nl-NL"/>
        </w:rPr>
      </w:pPr>
      <w:r w:rsidRPr="004426FE">
        <w:rPr>
          <w:rFonts w:ascii="Calibri" w:eastAsia="Times New Roman" w:hAnsi="Calibri" w:cs="Arial"/>
          <w:lang w:val="nl-BE" w:eastAsia="nl-NL"/>
        </w:rPr>
        <w:t>Telephone: 03 265 56 65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en-US" w:eastAsia="nl-NL"/>
        </w:rPr>
      </w:pPr>
      <w:r w:rsidRPr="004426FE">
        <w:rPr>
          <w:rFonts w:ascii="Calibri" w:eastAsia="Times New Roman" w:hAnsi="Calibri" w:cs="Arial"/>
          <w:lang w:val="en-US" w:eastAsia="nl-NL"/>
        </w:rPr>
        <w:t>Cell phone: 0494 34 49 47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26FE">
        <w:rPr>
          <w:rFonts w:ascii="Calibri" w:eastAsia="Times New Roman" w:hAnsi="Calibri" w:cs="Arial"/>
          <w:lang w:eastAsia="nl-NL"/>
        </w:rPr>
        <w:t xml:space="preserve">E-mail: </w:t>
      </w:r>
      <w:hyperlink r:id="rId5" w:history="1">
        <w:r w:rsidRPr="004426FE">
          <w:rPr>
            <w:rFonts w:ascii="Calibri" w:eastAsia="Times New Roman" w:hAnsi="Calibri" w:cs="Arial"/>
            <w:lang w:eastAsia="nl-NL"/>
          </w:rPr>
          <w:t>sara.geenen@uantwerpen.be/</w:t>
        </w:r>
      </w:hyperlink>
      <w:r w:rsidRPr="004426FE">
        <w:rPr>
          <w:rFonts w:ascii="Calibri" w:eastAsia="Times New Roman" w:hAnsi="Calibri" w:cs="Arial"/>
          <w:lang w:eastAsia="nl-NL"/>
        </w:rPr>
        <w:t xml:space="preserve"> </w:t>
      </w:r>
      <w:hyperlink r:id="rId6" w:history="1">
        <w:r w:rsidRPr="004426FE">
          <w:rPr>
            <w:rFonts w:ascii="Calibri" w:eastAsia="Times New Roman" w:hAnsi="Calibri" w:cs="Arial"/>
            <w:lang w:eastAsia="nl-NL"/>
          </w:rPr>
          <w:t>geenensara@gmail.com</w:t>
        </w:r>
      </w:hyperlink>
      <w:r w:rsidRPr="004426FE">
        <w:rPr>
          <w:rFonts w:ascii="Calibri" w:eastAsia="Times New Roman" w:hAnsi="Calibri" w:cs="Arial"/>
          <w:lang w:eastAsia="nl-NL"/>
        </w:rPr>
        <w:t xml:space="preserve"> 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nl-NL"/>
        </w:rPr>
      </w:pPr>
      <w:r w:rsidRPr="004426FE">
        <w:rPr>
          <w:rFonts w:ascii="Calibri" w:eastAsia="Times New Roman" w:hAnsi="Calibri" w:cs="Arial"/>
          <w:lang w:eastAsia="nl-NL"/>
        </w:rPr>
        <w:t xml:space="preserve">Website : </w:t>
      </w:r>
      <w:hyperlink r:id="rId7" w:history="1">
        <w:r w:rsidRPr="004426FE">
          <w:rPr>
            <w:rFonts w:ascii="Calibri" w:eastAsia="Times New Roman" w:hAnsi="Calibri" w:cs="Arial"/>
            <w:lang w:eastAsia="nl-NL"/>
          </w:rPr>
          <w:t>www.sarageenen.net</w:t>
        </w:r>
      </w:hyperlink>
      <w:r w:rsidRPr="004426FE">
        <w:rPr>
          <w:rFonts w:ascii="Calibri" w:eastAsia="Times New Roman" w:hAnsi="Calibri" w:cs="Arial"/>
          <w:lang w:eastAsia="nl-NL"/>
        </w:rPr>
        <w:t xml:space="preserve"> 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u w:val="single"/>
          <w:lang w:eastAsia="nl-NL"/>
        </w:rPr>
      </w:pP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en-US" w:eastAsia="nl-NL"/>
        </w:rPr>
      </w:pPr>
      <w:r w:rsidRPr="004426FE">
        <w:rPr>
          <w:rFonts w:ascii="Calibri" w:eastAsia="Times New Roman" w:hAnsi="Calibri" w:cs="Arial"/>
          <w:lang w:val="en-US" w:eastAsia="nl-NL"/>
        </w:rPr>
        <w:t>Date of birth: 09/11/1983</w:t>
      </w:r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en-US" w:eastAsia="nl-NL"/>
        </w:rPr>
      </w:pPr>
      <w:r w:rsidRPr="004426FE">
        <w:rPr>
          <w:rFonts w:ascii="Calibri" w:eastAsia="Times New Roman" w:hAnsi="Calibri" w:cs="Arial"/>
          <w:lang w:val="en-US" w:eastAsia="nl-NL"/>
        </w:rPr>
        <w:t xml:space="preserve">Place of birth: </w:t>
      </w:r>
      <w:proofErr w:type="spellStart"/>
      <w:r w:rsidRPr="004426FE">
        <w:rPr>
          <w:rFonts w:ascii="Calibri" w:eastAsia="Times New Roman" w:hAnsi="Calibri" w:cs="Arial"/>
          <w:lang w:val="en-US" w:eastAsia="nl-NL"/>
        </w:rPr>
        <w:t>Turnhout</w:t>
      </w:r>
      <w:proofErr w:type="spellEnd"/>
    </w:p>
    <w:p w:rsidR="004426FE" w:rsidRPr="004426FE" w:rsidRDefault="004426FE" w:rsidP="004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val="en-US" w:eastAsia="nl-NL"/>
        </w:rPr>
      </w:pPr>
      <w:r w:rsidRPr="004426FE">
        <w:rPr>
          <w:rFonts w:ascii="Calibri" w:eastAsia="Times New Roman" w:hAnsi="Calibri" w:cs="Arial"/>
          <w:lang w:val="en-US" w:eastAsia="nl-NL"/>
        </w:rPr>
        <w:t>Nationality: Belgian</w:t>
      </w:r>
    </w:p>
    <w:p w:rsidR="004426FE" w:rsidRPr="004426FE" w:rsidRDefault="004426FE" w:rsidP="004426FE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t>Work experience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Lecturer in Globalization, International Development and Poverty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Institute of Development Policy and Management (IOB), University of Antwerp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Since October 2016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Post-doctoral fellowship Research Foundation- Flanders (FWO)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Institute of Development Policy and Management (IOB), University of Antwerp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Since October 2014</w:t>
            </w: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Research and teaching assistant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Institute of Development Policy and Management (IOB), University of Antwerp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2007-2014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t>Education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PhD in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development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studies</w:t>
            </w:r>
            <w:proofErr w:type="spellEnd"/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Dissertation: “Qui cherche, trouve. </w:t>
            </w:r>
            <w:r w:rsidRPr="004426FE">
              <w:rPr>
                <w:rFonts w:ascii="Calibri" w:eastAsia="Times New Roman" w:hAnsi="Calibri" w:cs="Arial"/>
                <w:lang w:eastAsia="nl-NL"/>
              </w:rPr>
              <w:t>The political economy of access to gold mining and trade in South Kivu, DRC”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IOB, University of Antwerp, 2014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Master in conflict and development, option conflict, with great distinction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Dissertation: “Struggling without arms: the demobilization and reintegration of former combatants in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Ruyigi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(Burundi) and Kinshasa (DRC)”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University of Ghent, 2007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Master in contemporary history, with great distinction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Dissertation: “Memories of the Congo: the image of colonizers and colonized in Belgian literature published after </w:t>
            </w:r>
            <w:smartTag w:uri="urn:schemas-microsoft-com:office:smarttags" w:element="metricconverter">
              <w:smartTagPr>
                <w:attr w:name="ProductID" w:val="1960”"/>
              </w:smartTagPr>
              <w:r w:rsidRPr="004426FE">
                <w:rPr>
                  <w:rFonts w:ascii="Calibri" w:eastAsia="Times New Roman" w:hAnsi="Calibri" w:cs="Arial"/>
                  <w:lang w:eastAsia="nl-NL"/>
                </w:rPr>
                <w:t>1960”</w:t>
              </w:r>
            </w:smartTag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University of Ghent, 2005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General information cycle of the Belgian Technical Cooperation (BTC-CTB)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Brussels, 2006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Teaching certificate</w:t>
            </w:r>
            <w:r w:rsidRPr="004426FE">
              <w:rPr>
                <w:rFonts w:ascii="Calibri" w:eastAsia="Times New Roman" w:hAnsi="Calibri" w:cs="Arial"/>
                <w:lang w:eastAsia="nl-NL"/>
              </w:rPr>
              <w:tab/>
            </w:r>
            <w:r w:rsidRPr="004426FE">
              <w:rPr>
                <w:rFonts w:ascii="Calibri" w:eastAsia="Times New Roman" w:hAnsi="Calibri" w:cs="Arial"/>
                <w:lang w:eastAsia="nl-NL"/>
              </w:rPr>
              <w:tab/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University of Ghent, 2006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t>Fieldwork experience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Ghana</w:t>
            </w:r>
            <w:r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  <w:p w:rsidR="004426FE" w:rsidRPr="004426FE" w:rsidRDefault="009F5691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September-October 2017; </w:t>
            </w:r>
            <w:r w:rsidR="004426FE" w:rsidRPr="004426FE">
              <w:rPr>
                <w:rFonts w:ascii="Calibri" w:eastAsia="Times New Roman" w:hAnsi="Calibri" w:cs="Arial"/>
                <w:lang w:eastAsia="nl-NL"/>
              </w:rPr>
              <w:t xml:space="preserve">February-March 2015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Democrati</w:t>
            </w:r>
            <w:r>
              <w:rPr>
                <w:rFonts w:ascii="Calibri" w:eastAsia="Times New Roman" w:hAnsi="Calibri" w:cs="Arial"/>
                <w:lang w:eastAsia="nl-NL"/>
              </w:rPr>
              <w:t>c Republic of Congo</w:t>
            </w:r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  <w:p w:rsidR="004426FE" w:rsidRPr="004426FE" w:rsidRDefault="009F5691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lastRenderedPageBreak/>
              <w:t xml:space="preserve">April 2017; </w:t>
            </w:r>
            <w:r w:rsidR="004426FE" w:rsidRPr="004426FE">
              <w:rPr>
                <w:rFonts w:ascii="Calibri" w:eastAsia="Times New Roman" w:hAnsi="Calibri" w:cs="Arial"/>
                <w:lang w:eastAsia="nl-NL"/>
              </w:rPr>
              <w:t>July-September 2015; September 2014; October 2012; May-June 2012; October- November 2011; January- February 2011; July 2010; March- April 2010; July- August- September 2009; March- April 2008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lastRenderedPageBreak/>
              <w:t>Teaching experience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Global value chains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AY 2016-2017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Access to markets and value chains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AY 2013-14, 2014-15 and 2015-16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Qualitative data analysis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AY 2014-2015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IOB, University of Antwerp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Simulation game Mining in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Maba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AY 2012-13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Simulation game Development Monopoly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AY 2008-09, 2009-10, 2010-11, 2011-12 and 2012-13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Simulation game Conflict and peace in the Great Lakes Region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>AY 2008-09, 2009-10, 2010-11, 2011-12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>Université Catholique de Bukavu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Qualitative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research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methods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>AY 2011-12, 2012-13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Mining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governance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>AY 2011-12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Guest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lectures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Université Catholique de Louvain (UCL) ; Université Libre de Bruxelles (ULB) ;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Deep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Springs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College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(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California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, USA) ; Surrey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University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(UK)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Participation in the MOOC (Massive Online Open Course) on Natural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Resources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and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Sustainable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Developmenton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organized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 xml:space="preserve"> by the Université Catholique de Louvain: lecture on “Exploitation minière artisanale et à petite </w:t>
            </w:r>
            <w:proofErr w:type="spellStart"/>
            <w:r w:rsidRPr="004426FE">
              <w:rPr>
                <w:rFonts w:ascii="Calibri" w:eastAsia="Times New Roman" w:hAnsi="Calibri" w:cs="Arial"/>
                <w:lang w:val="fr-FR" w:eastAsia="nl-NL"/>
              </w:rPr>
              <w:t>echelle</w:t>
            </w:r>
            <w:proofErr w:type="spellEnd"/>
            <w:r w:rsidRPr="004426FE">
              <w:rPr>
                <w:rFonts w:ascii="Calibri" w:eastAsia="Times New Roman" w:hAnsi="Calibri" w:cs="Arial"/>
                <w:lang w:val="fr-FR" w:eastAsia="nl-NL"/>
              </w:rPr>
              <w:t>” and lecture on “</w:t>
            </w:r>
            <w:r w:rsidRPr="004426FE">
              <w:rPr>
                <w:rFonts w:ascii="Calibri" w:eastAsia="Times New Roman" w:hAnsi="Calibri" w:cs="Arial"/>
                <w:lang w:val="fr-BE" w:eastAsia="nl-NL"/>
              </w:rPr>
              <w:t xml:space="preserve">Pistes de solution ‘Minerais de conflit’ en </w:t>
            </w:r>
            <w:proofErr w:type="spellStart"/>
            <w:r w:rsidRPr="004426FE">
              <w:rPr>
                <w:rFonts w:ascii="Calibri" w:eastAsia="Times New Roman" w:hAnsi="Calibri" w:cs="Arial"/>
                <w:lang w:val="fr-BE" w:eastAsia="nl-NL"/>
              </w:rPr>
              <w:t>RDCongo</w:t>
            </w:r>
            <w:proofErr w:type="spellEnd"/>
            <w:r w:rsidRPr="004426FE">
              <w:rPr>
                <w:rFonts w:ascii="Calibri" w:eastAsia="Times New Roman" w:hAnsi="Calibri" w:cs="Arial"/>
                <w:lang w:val="fr-BE" w:eastAsia="nl-NL"/>
              </w:rPr>
              <w:t>"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fr-FR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Supervision of several end-of-module papers and masters dissertations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Co-supervision of PhDs (Francine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Iragi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at IOB, Anuarite Bashizi at UCL, Gilbert Bossissi at University of Antwerp)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Development of educational simulation games: Development Monopoly, Mining in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Maba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>, Conflict and Peace in the Great Lakes Region, Land Rush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Nominated for University of Antwerp Education Prize 2015 with “Development Monopoly”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t>Consultancy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D454FC" w:rsidRDefault="00D454FC" w:rsidP="004426FE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>
              <w:rPr>
                <w:rFonts w:ascii="Calibri" w:eastAsia="Times New Roman" w:hAnsi="Calibri" w:cs="Arial"/>
                <w:bCs/>
                <w:lang w:eastAsia="nl-NL"/>
              </w:rPr>
              <w:t>Mercury trade and use for artisanal and small-scale gold mining in Sub-Sahara Africa (the World Bank and COWI)</w:t>
            </w:r>
          </w:p>
          <w:p w:rsidR="00D454FC" w:rsidRDefault="00D454FC" w:rsidP="004426FE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>
              <w:rPr>
                <w:rFonts w:ascii="Calibri" w:eastAsia="Times New Roman" w:hAnsi="Calibri" w:cs="Arial"/>
                <w:bCs/>
                <w:lang w:eastAsia="nl-NL"/>
              </w:rPr>
              <w:t>2016</w:t>
            </w:r>
            <w:bookmarkStart w:id="0" w:name="_GoBack"/>
            <w:bookmarkEnd w:id="0"/>
          </w:p>
          <w:p w:rsidR="00D454FC" w:rsidRDefault="00D454FC" w:rsidP="004426FE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bCs/>
                <w:lang w:eastAsia="nl-NL"/>
              </w:rPr>
              <w:t xml:space="preserve">Joint MFS II evaluations at country level – </w:t>
            </w:r>
            <w:proofErr w:type="spellStart"/>
            <w:r w:rsidRPr="004426FE">
              <w:rPr>
                <w:rFonts w:ascii="Calibri" w:eastAsia="Times New Roman" w:hAnsi="Calibri" w:cs="Arial"/>
                <w:bCs/>
                <w:lang w:eastAsia="nl-NL"/>
              </w:rPr>
              <w:t>DRCongo</w:t>
            </w:r>
            <w:proofErr w:type="spellEnd"/>
            <w:r w:rsidRPr="004426FE">
              <w:rPr>
                <w:rFonts w:ascii="Calibri" w:eastAsia="Times New Roman" w:hAnsi="Calibri" w:cs="Arial"/>
                <w:bCs/>
                <w:lang w:eastAsia="nl-NL"/>
              </w:rPr>
              <w:t xml:space="preserve"> (</w:t>
            </w:r>
            <w:proofErr w:type="spellStart"/>
            <w:r w:rsidRPr="004426FE">
              <w:rPr>
                <w:rFonts w:ascii="Calibri" w:eastAsia="Times New Roman" w:hAnsi="Calibri" w:cs="Arial"/>
                <w:bCs/>
                <w:lang w:eastAsia="nl-NL"/>
              </w:rPr>
              <w:t>Wageningen</w:t>
            </w:r>
            <w:proofErr w:type="spellEnd"/>
            <w:r w:rsidRPr="004426FE">
              <w:rPr>
                <w:rFonts w:ascii="Calibri" w:eastAsia="Times New Roman" w:hAnsi="Calibri" w:cs="Arial"/>
                <w:bCs/>
                <w:lang w:eastAsia="nl-NL"/>
              </w:rPr>
              <w:t xml:space="preserve"> University)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>2012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>The complexity of resource governance in a context of state fragility : the case of Eastern DRC (IPIS and International Alert)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lastRenderedPageBreak/>
              <w:t>2010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lastRenderedPageBreak/>
              <w:t>Management and organization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Director of E-CA CRE-AC (Expertise for Central Africa)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Since July 2016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Project leader for VLIR-UOS sponsored Institutional University Cooperation project with the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Université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Catholique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de Bukavu: ‘Centre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d’Expertise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en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Gestion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minière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>’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Since November 2014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Organization of conference “Transition and local development in Eastern DRC”, Bukavu, Democratic Republic of Congo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8-10 December 2016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Organization of conference “Development 2.0 or business as usual? Private sector, institutions and development” at University of Antwerp 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23-26 June 2015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Member of IOB Bureau (2012-2015)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Member of IOB Board (2011-now)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Member of IOB PhD commission (2010-2012)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Member of IOB Education and Research Commission (2007-2010)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eastAsia="nl-NL"/>
              </w:rPr>
              <w:t xml:space="preserve">Conference talks 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val="nl-BE" w:eastAsia="nl-NL"/>
              </w:rPr>
            </w:pPr>
            <w:r w:rsidRPr="004426FE">
              <w:rPr>
                <w:rFonts w:ascii="Calibri" w:eastAsia="Times New Roman" w:hAnsi="Calibri" w:cs="Arial"/>
                <w:lang w:val="nl-BE" w:eastAsia="nl-NL"/>
              </w:rPr>
              <w:t xml:space="preserve">DPRN 2007; CERES/ EADI 2008; Dag van de Jonge Onderzoeker 2008; ECAS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2009, 2011, 2013; ASA 2009, 2010; IOB 4x4 2011; ASA UK 2012; Catholic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University of Bukavu, 2009, 2014; Royal Africa Museum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Tervuren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2008, 2010; IOB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Great Lakes Conference 2010; Conference on legal pluralism, 2011; UCB 2011,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2014; EADI 2011; ASA UK 2012; ECA-CREAC 2013; CAS Mining and Political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Transformations 2014; Mining Research Network 2009, 2014; Egmont Institute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 xml:space="preserve">2014; UCL Chair Singleton 2015; IOB 50/15 2015;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LandAC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2015; Uppsala 2016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val="en-US" w:eastAsia="nl-NL"/>
              </w:rPr>
              <w:t>Prizes</w:t>
            </w: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EADI/DSA Prize for excellence in Development Studies 2011 for the paper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“Constraints, opportunities and hope. Artisanal gold mining and trade in </w:t>
            </w:r>
            <w:proofErr w:type="spellStart"/>
            <w:r w:rsidRPr="004426FE">
              <w:rPr>
                <w:rFonts w:ascii="Calibri" w:eastAsia="Times New Roman" w:hAnsi="Calibri" w:cs="Arial"/>
                <w:lang w:val="en-US" w:eastAsia="nl-NL"/>
              </w:rPr>
              <w:t>Kamituga</w:t>
            </w:r>
            <w:proofErr w:type="spellEnd"/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, </w:t>
            </w:r>
          </w:p>
          <w:p w:rsidR="004426FE" w:rsidRPr="004426FE" w:rsidRDefault="004426FE" w:rsidP="004426FE">
            <w:pPr>
              <w:spacing w:after="0" w:line="240" w:lineRule="auto"/>
              <w:ind w:left="1410" w:hanging="1410"/>
              <w:rPr>
                <w:rFonts w:ascii="Calibri" w:eastAsia="Times New Roman" w:hAnsi="Calibri" w:cs="Arial"/>
                <w:b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>South-Kivu” awarded at the EADI conference in York, September 2011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426FE" w:rsidRPr="004426FE" w:rsidTr="00F86623">
        <w:tc>
          <w:tcPr>
            <w:tcW w:w="1526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val="en-US" w:eastAsia="nl-NL"/>
              </w:rPr>
              <w:t>Grants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b/>
                <w:lang w:val="en-US" w:eastAsia="nl-NL"/>
              </w:rPr>
              <w:t>Reviews for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  <w:tc>
          <w:tcPr>
            <w:tcW w:w="7762" w:type="dxa"/>
            <w:shd w:val="clear" w:color="auto" w:fill="auto"/>
          </w:tcPr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FWO KAN (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Krediet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aan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Navorsers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>) “Towards a new theoretical framework for linkages from large-scale mining: bringing in power and the production of access and exclusion”, 1 January-31 December 2017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4426FE">
              <w:rPr>
                <w:rFonts w:ascii="Calibri" w:eastAsia="Times New Roman" w:hAnsi="Calibri" w:cs="Arial"/>
                <w:lang w:eastAsia="nl-NL"/>
              </w:rPr>
              <w:t>University of Antwerp BOF “Exploratory field research on hybrid governance in Ghana”, 1 February-31 December 2015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>FWO postdoctoral fellowship “Transnational companies and local politics. Hybrid governance in mining concessions in the Democratic Republic of Congo and in Ghana”, 1 October 2014-30 September 2018</w:t>
            </w: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lang w:val="en-US" w:eastAsia="nl-NL"/>
              </w:rPr>
            </w:pPr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African Affairs; Resources Policy; Journal of Eastern African Studies; Journal of Modern African Studies; Sustainability; Journal of Cleaner Production; Sustainability; Journal of Cleaner Production; Bonn International Centre for Conversion Working Papers; </w:t>
            </w:r>
            <w:proofErr w:type="spellStart"/>
            <w:r w:rsidRPr="004426FE">
              <w:rPr>
                <w:rFonts w:ascii="Calibri" w:eastAsia="Times New Roman" w:hAnsi="Calibri" w:cs="Arial"/>
                <w:lang w:val="en-US" w:eastAsia="nl-NL"/>
              </w:rPr>
              <w:t>L’Afrique</w:t>
            </w:r>
            <w:proofErr w:type="spellEnd"/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 des Grands Lacs.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Annuaire</w:t>
            </w:r>
            <w:proofErr w:type="spellEnd"/>
            <w:r w:rsidRPr="004426FE">
              <w:rPr>
                <w:rFonts w:ascii="Calibri" w:eastAsia="Times New Roman" w:hAnsi="Calibri" w:cs="Arial"/>
                <w:lang w:val="en-US" w:eastAsia="nl-NL"/>
              </w:rPr>
              <w:t xml:space="preserve">;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Conjonctures</w:t>
            </w:r>
            <w:proofErr w:type="spellEnd"/>
            <w:r w:rsidRPr="004426FE">
              <w:rPr>
                <w:rFonts w:ascii="Calibri" w:eastAsia="Times New Roman" w:hAnsi="Calibri" w:cs="Arial"/>
                <w:lang w:eastAsia="nl-NL"/>
              </w:rPr>
              <w:t xml:space="preserve"> </w:t>
            </w:r>
            <w:proofErr w:type="spellStart"/>
            <w:r w:rsidRPr="004426FE">
              <w:rPr>
                <w:rFonts w:ascii="Calibri" w:eastAsia="Times New Roman" w:hAnsi="Calibri" w:cs="Arial"/>
                <w:lang w:eastAsia="nl-NL"/>
              </w:rPr>
              <w:t>Congolaises</w:t>
            </w:r>
            <w:proofErr w:type="spellEnd"/>
          </w:p>
          <w:p w:rsidR="004426FE" w:rsidRPr="004426FE" w:rsidRDefault="004426FE" w:rsidP="004426FE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</w:tbl>
    <w:p w:rsidR="00C05C41" w:rsidRDefault="00C05C41"/>
    <w:sectPr w:rsidR="00C0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E"/>
    <w:rsid w:val="004426FE"/>
    <w:rsid w:val="009F5691"/>
    <w:rsid w:val="00C05C41"/>
    <w:rsid w:val="00D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B7718"/>
  <w15:chartTrackingRefBased/>
  <w15:docId w15:val="{B5C1E212-617A-4181-9158-7528D83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ageene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enensara@gmail.com" TargetMode="External"/><Relationship Id="rId5" Type="http://schemas.openxmlformats.org/officeDocument/2006/relationships/hyperlink" Target="mailto:sara.geenen@uantwerpen.b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Geenen Sara</dc:creator>
  <cp:keywords/>
  <dc:description/>
  <cp:lastModifiedBy>Geenen Sara</cp:lastModifiedBy>
  <cp:revision>3</cp:revision>
  <dcterms:created xsi:type="dcterms:W3CDTF">2017-03-18T17:50:00Z</dcterms:created>
  <dcterms:modified xsi:type="dcterms:W3CDTF">2017-09-28T15:32:00Z</dcterms:modified>
</cp:coreProperties>
</file>